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7" w:rsidRPr="006A3A27" w:rsidRDefault="006A3A27" w:rsidP="006A3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A27">
        <w:rPr>
          <w:rFonts w:ascii="Times New Roman" w:hAnsi="Times New Roman" w:cs="Times New Roman"/>
          <w:sz w:val="24"/>
          <w:szCs w:val="24"/>
        </w:rPr>
        <w:t>Диагностика развития музыкальных способностей детей с ОВЗ*</w:t>
      </w:r>
    </w:p>
    <w:p w:rsidR="006A3A27" w:rsidRPr="006A3A27" w:rsidRDefault="006A3A27" w:rsidP="006A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27">
        <w:rPr>
          <w:rFonts w:ascii="Times New Roman" w:hAnsi="Times New Roman" w:cs="Times New Roman"/>
          <w:b/>
          <w:sz w:val="24"/>
          <w:szCs w:val="24"/>
        </w:rPr>
        <w:t>Цель</w:t>
      </w:r>
      <w:r w:rsidRPr="006A3A27">
        <w:rPr>
          <w:rFonts w:ascii="Times New Roman" w:hAnsi="Times New Roman" w:cs="Times New Roman"/>
          <w:sz w:val="24"/>
          <w:szCs w:val="24"/>
        </w:rPr>
        <w:t xml:space="preserve">: определение </w:t>
      </w:r>
      <w:proofErr w:type="gramStart"/>
      <w:r w:rsidRPr="006A3A27">
        <w:rPr>
          <w:rFonts w:ascii="Times New Roman" w:hAnsi="Times New Roman" w:cs="Times New Roman"/>
          <w:sz w:val="24"/>
          <w:szCs w:val="24"/>
        </w:rPr>
        <w:t>особенностей  развития общих музыкальных способностей детей дошкольного возраста</w:t>
      </w:r>
      <w:proofErr w:type="gramEnd"/>
      <w:r w:rsidRPr="006A3A2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Диагностические методики соответствуют возрасту, учитывают индивидуальные особенности.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5103"/>
        <w:gridCol w:w="2410"/>
        <w:gridCol w:w="2268"/>
        <w:gridCol w:w="2693"/>
      </w:tblGrid>
      <w:tr w:rsidR="006A3A27" w:rsidRPr="006A3A27" w:rsidTr="00A13C81">
        <w:tc>
          <w:tcPr>
            <w:tcW w:w="392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обследования </w:t>
            </w:r>
          </w:p>
        </w:tc>
        <w:tc>
          <w:tcPr>
            <w:tcW w:w="2410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2268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 xml:space="preserve">и/о </w:t>
            </w:r>
          </w:p>
        </w:tc>
      </w:tr>
      <w:tr w:rsidR="006A3A27" w:rsidRPr="006A3A27" w:rsidTr="00A13C81">
        <w:tc>
          <w:tcPr>
            <w:tcW w:w="392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510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детей в новой для них обстановке: как они действуют с новыми для них инструментами, как реагируют на музыку в исполнении педагога и в записи.</w:t>
            </w:r>
          </w:p>
        </w:tc>
        <w:tc>
          <w:tcPr>
            <w:tcW w:w="2410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27" w:rsidRPr="006A3A27" w:rsidTr="00A13C81">
        <w:tc>
          <w:tcPr>
            <w:tcW w:w="392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510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После прослушивания ритма (небольшого музыкального отрывка) нужно воспроизвести ритм хлопками или шлепками.</w:t>
            </w:r>
          </w:p>
        </w:tc>
        <w:tc>
          <w:tcPr>
            <w:tcW w:w="2410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27" w:rsidRPr="006A3A27" w:rsidTr="00A13C81">
        <w:tc>
          <w:tcPr>
            <w:tcW w:w="392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Динамический слух</w:t>
            </w:r>
          </w:p>
        </w:tc>
        <w:tc>
          <w:tcPr>
            <w:tcW w:w="510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Игра «Громко-тихо»</w:t>
            </w:r>
            <w:proofErr w:type="gramStart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Педагог предлагает: «Поиграем с тобой вместе. Я на пианино, а ты на другом музыкальном инструменте (например, барабане). Играй, как я: я-громко, и ты-громко; я- тихо, и ты- тихо. Будь внимателен»</w:t>
            </w:r>
          </w:p>
        </w:tc>
        <w:tc>
          <w:tcPr>
            <w:tcW w:w="2410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27" w:rsidRPr="006A3A27" w:rsidTr="00A13C81">
        <w:tc>
          <w:tcPr>
            <w:tcW w:w="392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 xml:space="preserve">Тембровый слух </w:t>
            </w:r>
          </w:p>
        </w:tc>
        <w:tc>
          <w:tcPr>
            <w:tcW w:w="510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Наблюдение за  различением ребёнком звучания музыкальных инструментов, определением ребёнком источника звука. Игра «Угадай, что звучит», «Найди колокольчик»</w:t>
            </w:r>
          </w:p>
        </w:tc>
        <w:tc>
          <w:tcPr>
            <w:tcW w:w="2410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27" w:rsidRPr="006A3A27" w:rsidTr="00A13C81">
        <w:tc>
          <w:tcPr>
            <w:tcW w:w="392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Мелодический (</w:t>
            </w:r>
            <w:proofErr w:type="spellStart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 xml:space="preserve"> ) слух</w:t>
            </w:r>
          </w:p>
        </w:tc>
        <w:tc>
          <w:tcPr>
            <w:tcW w:w="510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Наблюдается чистота интонирования мелодии голосом. Задание: спеть любимую песню с аккомпанементом и без.</w:t>
            </w:r>
          </w:p>
        </w:tc>
        <w:tc>
          <w:tcPr>
            <w:tcW w:w="2410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27" w:rsidRPr="006A3A27" w:rsidTr="00A13C81">
        <w:tc>
          <w:tcPr>
            <w:tcW w:w="392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память </w:t>
            </w:r>
          </w:p>
        </w:tc>
        <w:tc>
          <w:tcPr>
            <w:tcW w:w="510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Задание: прослушать и запомнить короткую мелодию (4 такта), а потом спеть её без слов, на слог «ля»</w:t>
            </w:r>
          </w:p>
        </w:tc>
        <w:tc>
          <w:tcPr>
            <w:tcW w:w="2410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27" w:rsidRPr="006A3A27" w:rsidTr="00A13C81">
        <w:tc>
          <w:tcPr>
            <w:tcW w:w="392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Музыкальное мышление (репродуктивное, продуктивное)</w:t>
            </w:r>
          </w:p>
        </w:tc>
        <w:tc>
          <w:tcPr>
            <w:tcW w:w="510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Задание: предлагается сочинить свою собственную мелодию или спеть знакомую песн</w:t>
            </w:r>
            <w:r w:rsidR="009A31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3A27">
              <w:rPr>
                <w:rFonts w:ascii="Times New Roman" w:hAnsi="Times New Roman" w:cs="Times New Roman"/>
                <w:sz w:val="24"/>
                <w:szCs w:val="24"/>
              </w:rPr>
              <w:t>ыграть ритм на музыкальном инструменте)</w:t>
            </w:r>
          </w:p>
        </w:tc>
        <w:tc>
          <w:tcPr>
            <w:tcW w:w="2410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A27" w:rsidRPr="006A3A27" w:rsidRDefault="006A3A27" w:rsidP="006A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A27" w:rsidRPr="006A3A27" w:rsidRDefault="006A3A27" w:rsidP="006A3A27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A3A2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A3A27">
        <w:rPr>
          <w:rFonts w:ascii="Times New Roman" w:hAnsi="Times New Roman" w:cs="Times New Roman"/>
          <w:sz w:val="24"/>
          <w:szCs w:val="24"/>
        </w:rPr>
        <w:t>Котышева</w:t>
      </w:r>
      <w:proofErr w:type="spellEnd"/>
      <w:r w:rsidRPr="006A3A27">
        <w:rPr>
          <w:rFonts w:ascii="Times New Roman" w:hAnsi="Times New Roman" w:cs="Times New Roman"/>
          <w:sz w:val="24"/>
          <w:szCs w:val="24"/>
        </w:rPr>
        <w:t xml:space="preserve"> Е.Н. Музыкальная </w:t>
      </w:r>
      <w:proofErr w:type="spellStart"/>
      <w:r w:rsidRPr="006A3A27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6A3A27">
        <w:rPr>
          <w:rFonts w:ascii="Times New Roman" w:hAnsi="Times New Roman" w:cs="Times New Roman"/>
          <w:sz w:val="24"/>
          <w:szCs w:val="24"/>
        </w:rPr>
        <w:t xml:space="preserve"> детей с ОВЗ.</w:t>
      </w:r>
    </w:p>
    <w:p w:rsidR="00A15C68" w:rsidRPr="006A3A27" w:rsidRDefault="00451A76" w:rsidP="006A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5C68" w:rsidRPr="006A3A27" w:rsidSect="006A3A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27"/>
    <w:rsid w:val="00451A76"/>
    <w:rsid w:val="005E7929"/>
    <w:rsid w:val="006A3A27"/>
    <w:rsid w:val="009039A2"/>
    <w:rsid w:val="009A310F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C650-04FF-4246-8088-39CE5E36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2018-02-05T18:44:00Z</dcterms:created>
  <dcterms:modified xsi:type="dcterms:W3CDTF">2021-03-17T09:49:00Z</dcterms:modified>
</cp:coreProperties>
</file>